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08" w:rsidRPr="00AE09D4" w:rsidRDefault="00AE09D4" w:rsidP="00AE09D4">
      <w:pPr>
        <w:jc w:val="center"/>
        <w:rPr>
          <w:rFonts w:ascii="Sylfaen" w:hAnsi="Sylfaen"/>
          <w:b/>
          <w:lang w:val="ka-GE"/>
        </w:rPr>
      </w:pPr>
      <w:r w:rsidRPr="00AE09D4">
        <w:rPr>
          <w:rFonts w:ascii="Sylfaen" w:hAnsi="Sylfaen"/>
          <w:b/>
          <w:lang w:val="ka-GE"/>
        </w:rPr>
        <w:t>ქსოვილის შემადგენლობა და მოთხოვნები:</w:t>
      </w:r>
    </w:p>
    <w:p w:rsidR="00AE09D4" w:rsidRPr="00AE09D4" w:rsidRDefault="00AE09D4" w:rsidP="00AE09D4">
      <w:pPr>
        <w:jc w:val="center"/>
        <w:rPr>
          <w:rFonts w:ascii="Sylfaen" w:hAnsi="Sylfaen"/>
          <w:b/>
          <w:lang w:val="ka-GE"/>
        </w:rPr>
      </w:pPr>
      <w:r w:rsidRPr="00AE09D4">
        <w:rPr>
          <w:rFonts w:ascii="Sylfaen" w:hAnsi="Sylfaen"/>
          <w:b/>
          <w:lang w:val="ka-GE"/>
        </w:rPr>
        <w:t xml:space="preserve">1, 2, </w:t>
      </w:r>
      <w:r w:rsidR="0091624F">
        <w:rPr>
          <w:rFonts w:ascii="Sylfaen" w:hAnsi="Sylfaen"/>
          <w:b/>
          <w:lang w:val="ka-GE"/>
        </w:rPr>
        <w:t>3</w:t>
      </w:r>
      <w:r w:rsidRPr="00AE09D4">
        <w:rPr>
          <w:rFonts w:ascii="Sylfaen" w:hAnsi="Sylfaen"/>
          <w:b/>
          <w:lang w:val="ka-GE"/>
        </w:rPr>
        <w:t xml:space="preserve"> და</w:t>
      </w:r>
      <w:r w:rsidR="0091624F">
        <w:rPr>
          <w:rFonts w:ascii="Sylfaen" w:hAnsi="Sylfaen"/>
          <w:b/>
          <w:lang w:val="ka-GE"/>
        </w:rPr>
        <w:t xml:space="preserve"> 4</w:t>
      </w:r>
      <w:r w:rsidRPr="00AE09D4">
        <w:rPr>
          <w:rFonts w:ascii="Sylfaen" w:hAnsi="Sylfaen"/>
          <w:b/>
          <w:lang w:val="ka-GE"/>
        </w:rPr>
        <w:t xml:space="preserve"> პოზიციებისათვის</w:t>
      </w:r>
    </w:p>
    <w:p w:rsidR="00AE09D4" w:rsidRDefault="00AE09D4">
      <w:pPr>
        <w:rPr>
          <w:rFonts w:ascii="Sylfaen" w:hAnsi="Sylfaen"/>
          <w:lang w:val="ka-GE"/>
        </w:rPr>
      </w:pP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1. ქსოვილის ბოჭკოვანი შემადგენლობა(ISO 1833-1:2006) არანაკლებ 51%  ბამბა; 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 xml:space="preserve">2. ანტისტატიკი EN1149-3 სტანდარტის მიხედვით; 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 w:rsidRPr="00AE09D4">
        <w:rPr>
          <w:rFonts w:ascii="Sylfaen" w:hAnsi="Sylfaen"/>
          <w:lang w:val="ka-GE"/>
        </w:rPr>
        <w:t>3. ქსოვილის წონა (ISO 3801:1977 არანაკლება )</w:t>
      </w:r>
      <w:r>
        <w:rPr>
          <w:rFonts w:ascii="Sylfaen" w:hAnsi="Sylfaen"/>
          <w:lang w:val="ka-GE"/>
        </w:rPr>
        <w:t xml:space="preserve"> არანაგკლებ </w:t>
      </w:r>
      <w:r w:rsidRPr="00AE09D4">
        <w:rPr>
          <w:rFonts w:ascii="Sylfaen" w:hAnsi="Sylfaen"/>
          <w:lang w:val="ka-GE"/>
        </w:rPr>
        <w:t xml:space="preserve">200 გრ/მ2 და არაუმეტეს 300  გრ/მ2 ; </w:t>
      </w:r>
    </w:p>
    <w:p w:rsidR="00AE09D4" w:rsidRPr="00AE09D4" w:rsidRDefault="0091624F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AE09D4" w:rsidRPr="00AE09D4">
        <w:rPr>
          <w:rFonts w:ascii="Sylfaen" w:hAnsi="Sylfaen"/>
          <w:lang w:val="ka-GE"/>
        </w:rPr>
        <w:t xml:space="preserve">. ფერის მგრადობა სინათლეზე(ISO105-B02:1994) &gt;4; </w:t>
      </w:r>
    </w:p>
    <w:p w:rsidR="00AE09D4" w:rsidRPr="00AE09D4" w:rsidRDefault="0091624F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AE09D4" w:rsidRPr="00AE09D4">
        <w:rPr>
          <w:rFonts w:ascii="Sylfaen" w:hAnsi="Sylfaen"/>
          <w:lang w:val="ka-GE"/>
        </w:rPr>
        <w:t xml:space="preserve">. ფერის მგრადობა რეცხვაზე (ISO105-C06:2010), ფერის ცვლილება &gt;4;  </w:t>
      </w:r>
    </w:p>
    <w:p w:rsidR="00AE09D4" w:rsidRPr="00AE09D4" w:rsidRDefault="0091624F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AE09D4" w:rsidRPr="00AE09D4">
        <w:rPr>
          <w:rFonts w:ascii="Sylfaen" w:hAnsi="Sylfaen"/>
          <w:lang w:val="ka-GE"/>
        </w:rPr>
        <w:t>. წყალ</w:t>
      </w:r>
      <w:r w:rsidR="00AE09D4">
        <w:rPr>
          <w:rFonts w:ascii="Sylfaen" w:hAnsi="Sylfaen"/>
          <w:lang w:val="ka-GE"/>
        </w:rPr>
        <w:t>მედეგობა:</w:t>
      </w:r>
      <w:r w:rsidR="00AE09D4" w:rsidRPr="00AE09D4">
        <w:rPr>
          <w:rFonts w:ascii="Sylfaen" w:hAnsi="Sylfaen"/>
          <w:lang w:val="ka-GE"/>
        </w:rPr>
        <w:t xml:space="preserve"> (AATCC100) ISO 4920 სტანდარტის მიხედვით 4 ან 5; </w:t>
      </w:r>
    </w:p>
    <w:p w:rsidR="00AE09D4" w:rsidRPr="00AE09D4" w:rsidRDefault="0091624F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AE09D4" w:rsidRPr="00AE09D4">
        <w:rPr>
          <w:rFonts w:ascii="Sylfaen" w:hAnsi="Sylfaen"/>
          <w:lang w:val="ka-GE"/>
        </w:rPr>
        <w:t xml:space="preserve">. ხევადობის ძალა(ნ/5 სმ) (ISO13934-1 მინაკერის მეთოდი CRE ); ძირითადი &gt;800, მისაქსელი &gt;400; </w:t>
      </w:r>
    </w:p>
    <w:p w:rsidR="00AE09D4" w:rsidRPr="00AE09D4" w:rsidRDefault="0091624F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AE09D4" w:rsidRPr="00AE09D4">
        <w:rPr>
          <w:rFonts w:ascii="Sylfaen" w:hAnsi="Sylfaen"/>
          <w:lang w:val="ka-GE"/>
        </w:rPr>
        <w:t xml:space="preserve">. ძაფი-შესაკერად გამოყენებული იქნას 40/3 და 30/2 ზომის არმირებული პოლიესტერის ძაფით; </w:t>
      </w:r>
    </w:p>
    <w:p w:rsidR="00AE09D4" w:rsidRPr="00AE09D4" w:rsidRDefault="0091624F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AE09D4" w:rsidRPr="00AE09D4">
        <w:rPr>
          <w:rFonts w:ascii="Sylfaen" w:hAnsi="Sylfaen"/>
          <w:lang w:val="ka-GE"/>
        </w:rPr>
        <w:t xml:space="preserve">. ნაკერების გამგლეჯი დატვირთვა უნდა იყოს - არანაკლებ 250 ნ; </w:t>
      </w:r>
    </w:p>
    <w:p w:rsidR="00AE09D4" w:rsidRDefault="0091624F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="00AE09D4" w:rsidRPr="00AE09D4">
        <w:rPr>
          <w:rFonts w:ascii="Sylfaen" w:hAnsi="Sylfaen"/>
          <w:lang w:val="ka-GE"/>
        </w:rPr>
        <w:t xml:space="preserve">. ელვა შესაკრავები 5- დან 7 -მდე ზომის მყარი, გამძლე, პოლიმერული  მასალით დამზადებული;  </w:t>
      </w:r>
    </w:p>
    <w:p w:rsidR="00AE09D4" w:rsidRDefault="00AE09D4" w:rsidP="00AE09D4">
      <w:pPr>
        <w:rPr>
          <w:rFonts w:ascii="Sylfaen" w:hAnsi="Sylfaen"/>
          <w:lang w:val="ka-GE"/>
        </w:rPr>
      </w:pPr>
    </w:p>
    <w:p w:rsidR="00AE09D4" w:rsidRDefault="0091624F" w:rsidP="00AE09D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 და 6</w:t>
      </w:r>
      <w:bookmarkStart w:id="0" w:name="_GoBack"/>
      <w:bookmarkEnd w:id="0"/>
      <w:r w:rsidR="00AE09D4">
        <w:rPr>
          <w:rFonts w:ascii="Sylfaen" w:hAnsi="Sylfaen"/>
          <w:b/>
          <w:lang w:val="ka-GE"/>
        </w:rPr>
        <w:t xml:space="preserve"> </w:t>
      </w:r>
      <w:r w:rsidR="00AE09D4" w:rsidRPr="00AE09D4">
        <w:rPr>
          <w:rFonts w:ascii="Sylfaen" w:hAnsi="Sylfaen"/>
          <w:b/>
          <w:lang w:val="ka-GE"/>
        </w:rPr>
        <w:t xml:space="preserve"> </w:t>
      </w:r>
      <w:r w:rsidR="00AE09D4">
        <w:rPr>
          <w:rFonts w:ascii="Sylfaen" w:hAnsi="Sylfaen"/>
          <w:b/>
          <w:lang w:val="ka-GE"/>
        </w:rPr>
        <w:t xml:space="preserve">პოზიციისათვის </w:t>
      </w:r>
    </w:p>
    <w:p w:rsidR="00AE09D4" w:rsidRPr="00AE09D4" w:rsidRDefault="00AE09D4" w:rsidP="00AE09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AE09D4">
        <w:rPr>
          <w:rFonts w:ascii="Sylfaen" w:hAnsi="Sylfaen"/>
          <w:lang w:val="ka-GE"/>
        </w:rPr>
        <w:t xml:space="preserve">ქსოვილის ბოჭკოვანი შემადგენლობა(ISO 1833-1:2006) შემადგენლობა: </w:t>
      </w:r>
      <w:r>
        <w:rPr>
          <w:rFonts w:ascii="Sylfaen" w:hAnsi="Sylfaen"/>
          <w:lang w:val="ka-GE"/>
        </w:rPr>
        <w:t xml:space="preserve">არანაკლებ </w:t>
      </w:r>
      <w:r w:rsidRPr="00AE09D4">
        <w:rPr>
          <w:rFonts w:ascii="Sylfaen" w:hAnsi="Sylfaen"/>
          <w:lang w:val="ka-GE"/>
        </w:rPr>
        <w:t>96% ბამბა.</w:t>
      </w:r>
    </w:p>
    <w:p w:rsidR="00AE09D4" w:rsidRDefault="00AE09D4" w:rsidP="00AE09D4">
      <w:pPr>
        <w:rPr>
          <w:rFonts w:ascii="Sylfaen" w:hAnsi="Sylfaen"/>
          <w:lang w:val="ka-GE"/>
        </w:rPr>
      </w:pPr>
    </w:p>
    <w:p w:rsidR="00AE09D4" w:rsidRDefault="00AE09D4" w:rsidP="00AE09D4">
      <w:pPr>
        <w:rPr>
          <w:rFonts w:ascii="Sylfaen" w:hAnsi="Sylfaen"/>
          <w:lang w:val="ka-GE"/>
        </w:rPr>
      </w:pPr>
    </w:p>
    <w:p w:rsidR="00AE09D4" w:rsidRPr="00AE09D4" w:rsidRDefault="00AE09D4" w:rsidP="00AE09D4">
      <w:pPr>
        <w:rPr>
          <w:rFonts w:ascii="Sylfaen" w:hAnsi="Sylfaen"/>
          <w:lang w:val="ka-GE"/>
        </w:rPr>
      </w:pPr>
    </w:p>
    <w:sectPr w:rsidR="00AE09D4" w:rsidRPr="00AE09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4"/>
    <w:rsid w:val="00506209"/>
    <w:rsid w:val="0091624F"/>
    <w:rsid w:val="009E45D1"/>
    <w:rsid w:val="00AE09D4"/>
    <w:rsid w:val="00C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98C9"/>
  <w15:chartTrackingRefBased/>
  <w15:docId w15:val="{7C6AB218-4873-4730-A47F-401ED715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4</cp:revision>
  <cp:lastPrinted>2020-08-21T08:47:00Z</cp:lastPrinted>
  <dcterms:created xsi:type="dcterms:W3CDTF">2020-08-13T12:39:00Z</dcterms:created>
  <dcterms:modified xsi:type="dcterms:W3CDTF">2022-02-17T05:26:00Z</dcterms:modified>
</cp:coreProperties>
</file>